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1D9D4" w14:textId="77777777" w:rsidR="00542E03" w:rsidRDefault="00542E03" w:rsidP="00542E03">
      <w:pPr>
        <w:spacing w:after="240"/>
      </w:pPr>
    </w:p>
    <w:p w14:paraId="302E7B59" w14:textId="77777777" w:rsidR="00542E03" w:rsidRDefault="00542E03" w:rsidP="00542E03">
      <w:pPr>
        <w:spacing w:after="16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ZAMIERZENIA DYDAKTYCZNO – WYCHOWAWCZE</w:t>
      </w:r>
    </w:p>
    <w:p w14:paraId="023EDD4D" w14:textId="77777777" w:rsidR="00542E03" w:rsidRDefault="00542E03" w:rsidP="00542E03">
      <w:pPr>
        <w:spacing w:after="16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PAŹDZIERNIK</w:t>
      </w:r>
    </w:p>
    <w:p w14:paraId="40BC8FE4" w14:textId="77777777" w:rsidR="00542E03" w:rsidRDefault="00542E03" w:rsidP="00542E03">
      <w:pPr>
        <w:spacing w:after="16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GRUPA IV „WAŻKI”</w:t>
      </w:r>
    </w:p>
    <w:p w14:paraId="1CE8EB29" w14:textId="77777777" w:rsidR="00542E03" w:rsidRDefault="00542E03" w:rsidP="00542E03">
      <w:pPr>
        <w:spacing w:before="24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Tematyka:</w:t>
      </w:r>
    </w:p>
    <w:p w14:paraId="2E923965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      </w:t>
      </w:r>
      <w:r>
        <w:rPr>
          <w:rFonts w:ascii="Arial" w:hAnsi="Arial" w:cs="Arial"/>
          <w:b/>
          <w:bCs/>
          <w:sz w:val="24"/>
          <w:szCs w:val="24"/>
        </w:rPr>
        <w:t>Jesienne abc zdrowia.</w:t>
      </w:r>
    </w:p>
    <w:p w14:paraId="3AB0A5B1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      </w:t>
      </w:r>
      <w:r>
        <w:rPr>
          <w:rFonts w:ascii="Arial" w:hAnsi="Arial" w:cs="Arial"/>
          <w:b/>
          <w:bCs/>
          <w:sz w:val="24"/>
          <w:szCs w:val="24"/>
        </w:rPr>
        <w:t>Nauczyciel uczy, wspiera.</w:t>
      </w:r>
    </w:p>
    <w:p w14:paraId="25D15483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      </w:t>
      </w:r>
      <w:r>
        <w:rPr>
          <w:rFonts w:ascii="Arial" w:hAnsi="Arial" w:cs="Arial"/>
          <w:b/>
          <w:bCs/>
          <w:sz w:val="24"/>
          <w:szCs w:val="24"/>
        </w:rPr>
        <w:t>Jesienny czas.</w:t>
      </w:r>
    </w:p>
    <w:p w14:paraId="6AA3FDEE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      </w:t>
      </w:r>
      <w:r>
        <w:rPr>
          <w:rFonts w:ascii="Arial" w:hAnsi="Arial" w:cs="Arial"/>
          <w:b/>
          <w:bCs/>
          <w:sz w:val="24"/>
          <w:szCs w:val="24"/>
        </w:rPr>
        <w:t>Zwierzęta jesienią.</w:t>
      </w:r>
    </w:p>
    <w:p w14:paraId="30517338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 xml:space="preserve">Wysłuchanie utworów literackich: opowiadań „Zabawa w nauczycieli” Małgorzaty </w:t>
      </w:r>
      <w:proofErr w:type="spellStart"/>
      <w:r>
        <w:rPr>
          <w:rFonts w:ascii="Arial" w:hAnsi="Arial" w:cs="Arial"/>
          <w:sz w:val="24"/>
          <w:szCs w:val="24"/>
        </w:rPr>
        <w:t>Strękowskiej-Zaremby</w:t>
      </w:r>
      <w:proofErr w:type="spellEnd"/>
      <w:r>
        <w:rPr>
          <w:rFonts w:ascii="Arial" w:hAnsi="Arial" w:cs="Arial"/>
          <w:sz w:val="24"/>
          <w:szCs w:val="24"/>
        </w:rPr>
        <w:t xml:space="preserve"> oraz „Kaloszowy zawrót głowy” i „Zimowe zapasy” Agaty Widzowskiej.</w:t>
      </w:r>
    </w:p>
    <w:p w14:paraId="3FBE0A6E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Wysłuchanie wiersza: „Dbajmy o zdrowie” Barbary Szelągowskiej.</w:t>
      </w:r>
    </w:p>
    <w:p w14:paraId="78A2E4B1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Poznanie zawodu lekarza, zasad zdrowego odżywiania oraz uświadomienie sobie, dlaczego ruch jest ważny dla zdrowia.</w:t>
      </w:r>
    </w:p>
    <w:p w14:paraId="1C2C4620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Poznanie specyfiki zawodu nauczyciela, miejsc jego pracy.</w:t>
      </w:r>
    </w:p>
    <w:p w14:paraId="698AFBC9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Kształtowanie umiejętności dobierania ubioru stosownie do jesiennej pogody.</w:t>
      </w:r>
    </w:p>
    <w:p w14:paraId="13EA36C6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Poszerzanie wiedzy przyrodniczej: obserwacja zjawiska wiatru, sposobów jego pomiaru oraz wykorzystania w życiu roślin i ludzi.</w:t>
      </w:r>
    </w:p>
    <w:p w14:paraId="1B43FADC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Poznanie jesiennych zwyczajów zwierząt, przygotowań do zimy (funkcja futra, sposoby wytwarzania ciepła, gromadzenie zapasów) oraz ptaków odlatujących i pozostających w Polsce na zimę.</w:t>
      </w:r>
    </w:p>
    <w:p w14:paraId="19FB94DA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Prowadzenie obserwacji przyrodniczych, w tym obserwowanie ptaków przez lornetkę.</w:t>
      </w:r>
    </w:p>
    <w:p w14:paraId="638A3B3F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Zrozumienie pojęć ekonomicznych: budżet domowy, zarządzanie ograniczonymi środkami pieniężnym.</w:t>
      </w:r>
    </w:p>
    <w:p w14:paraId="490FC7BD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Zapoznanie z literami: a, A, l, L, o, O, i, I.</w:t>
      </w:r>
    </w:p>
    <w:p w14:paraId="7D6E6E0E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Zapoznanie z cyframi: 1, 2, 3, 4.</w:t>
      </w:r>
    </w:p>
    <w:p w14:paraId="10810B78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Zapoznanie z figurą geometryczną – kwadratem oraz utrwalenie pojęcia matematycznego „para”.</w:t>
      </w:r>
    </w:p>
    <w:p w14:paraId="41A1C227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Rozwijanie kompetencji językowych: intuicyjne rozumienie wyrazów należących do tej samej rodziny, poznanie związku frazeologicznego „nauka nie poszła w las”, opisywanie osób oraz rozwiązywanie zadań na podstawie instrukcji.</w:t>
      </w:r>
    </w:p>
    <w:p w14:paraId="75A2178C" w14:textId="77777777" w:rsidR="00542E03" w:rsidRDefault="00542E03" w:rsidP="00542E03">
      <w:pPr>
        <w:pStyle w:val="gmail-msolistparagraph"/>
        <w:spacing w:before="240" w:beforeAutospacing="0" w:after="240" w:afterAutospacing="0"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Symbol" w:hAnsi="Symbol" w:cs="Arial"/>
          <w:sz w:val="24"/>
          <w:szCs w:val="24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hAnsi="Arial" w:cs="Arial"/>
          <w:sz w:val="24"/>
          <w:szCs w:val="24"/>
        </w:rPr>
        <w:t>Rozwijanie sprawności manualnej poprzez wykonywanie różnorodnych, tematycznych prac plastycznych.</w:t>
      </w:r>
    </w:p>
    <w:p w14:paraId="22B77271" w14:textId="77777777" w:rsidR="0096148C" w:rsidRDefault="0096148C"/>
    <w:sectPr w:rsidR="00961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03"/>
    <w:rsid w:val="00542E03"/>
    <w:rsid w:val="0096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72AA4"/>
  <w15:chartTrackingRefBased/>
  <w15:docId w15:val="{673274B8-E488-431F-9495-76C65CD6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E03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mail-msolistparagraph">
    <w:name w:val="gmail-msolistparagraph"/>
    <w:basedOn w:val="Normalny"/>
    <w:rsid w:val="00542E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6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1513</Characters>
  <Application>Microsoft Office Word</Application>
  <DocSecurity>0</DocSecurity>
  <Lines>12</Lines>
  <Paragraphs>3</Paragraphs>
  <ScaleCrop>false</ScaleCrop>
  <Company>Gmina Wroclaw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Dorosz Grażyna</dc:creator>
  <cp:keywords/>
  <dc:description/>
  <cp:lastModifiedBy/>
  <cp:revision>1</cp:revision>
  <cp:lastPrinted>2026-10-19T07:14:00Z</cp:lastPrinted>
  <dcterms:created xsi:type="dcterms:W3CDTF">2026-10-19T07:13:00Z</dcterms:created>
</cp:coreProperties>
</file>