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B5F6A"/>
          <w:sz w:val="27"/>
          <w:lang w:eastAsia="pl-PL"/>
        </w:rPr>
      </w:pPr>
      <w:r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 xml:space="preserve">ZAŁOŻENIA DYDAKTYCZNE LUTY 2025 – BIEDRONKI </w:t>
      </w:r>
    </w:p>
    <w:p w:rsid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5F6A"/>
          <w:sz w:val="27"/>
          <w:lang w:eastAsia="pl-PL"/>
        </w:rPr>
      </w:pPr>
    </w:p>
    <w:p w:rsidR="00CE7975" w:rsidRP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 xml:space="preserve">TYDZIEŃ </w:t>
      </w: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I Baśnie, bajki, bajeczki.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Percepcja wzrokowa</w:t>
      </w:r>
    </w:p>
    <w:p w:rsidR="00CE7975" w:rsidRPr="00CE7975" w:rsidRDefault="00CE7975" w:rsidP="00CE797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porównywanie dwóch schematycznych obrazków o tej samej treści, wskazywanie różnic</w:t>
      </w:r>
    </w:p>
    <w:p w:rsidR="00CE7975" w:rsidRPr="00CE7975" w:rsidRDefault="00CE7975" w:rsidP="00CE797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dobieranie elementów pasujących do całości.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Słuch fonematyczny</w:t>
      </w:r>
    </w:p>
    <w:p w:rsidR="00CE7975" w:rsidRPr="00CE7975" w:rsidRDefault="00CE7975" w:rsidP="00CE797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rytmiczny podział słów (na sylaby) z pomocą nauczyciela lub samodzielnie.</w:t>
      </w:r>
    </w:p>
    <w:p w:rsidR="00CE7975" w:rsidRPr="00CE7975" w:rsidRDefault="00CE7975" w:rsidP="00CE797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obserwowanie nauczyciela czytającego książeczki (zainteresowanie nabywaniem umiejętności czytania).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Kącik książki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Procesy poznawcze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Spostrzeganie wzrokowe</w:t>
      </w:r>
    </w:p>
    <w:p w:rsidR="00CE7975" w:rsidRPr="00CE7975" w:rsidRDefault="00CE7975" w:rsidP="00CE797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wyszukiwanie takich samych przedmiotów, obrazków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Liczenie</w:t>
      </w:r>
    </w:p>
    <w:p w:rsidR="00CE7975" w:rsidRPr="00CE7975" w:rsidRDefault="00CE7975" w:rsidP="00CE7975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liczenie wyodrębnionych przedmiotów z wymienianiem liczebników głównych, w zakresie dostępnym dziecku; dostrzeganie roli ostatniego liczebnika.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Klasyfikowanie</w:t>
      </w:r>
    </w:p>
    <w:p w:rsidR="00CE7975" w:rsidRPr="00CE7975" w:rsidRDefault="00CE7975" w:rsidP="00CE7975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porównywanie przedmiotów; klasyfikowanie ich ze względu na jakość (np. barwa, wielkość) i przynależność (np. klocki do klocków, kredki do kredek).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Mierzenie długości, szerokości, wysokości</w:t>
      </w:r>
    </w:p>
    <w:p w:rsidR="00CE7975" w:rsidRPr="00CE7975" w:rsidRDefault="00CE7975" w:rsidP="00CE7975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stosowanie określeń: </w:t>
      </w: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wysoki, niski, długi, krótki</w:t>
      </w: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Koledzy, grupa przedszkolna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Współdziałanie w grupie</w:t>
      </w:r>
    </w:p>
    <w:p w:rsidR="00CE7975" w:rsidRPr="00CE7975" w:rsidRDefault="00CE7975" w:rsidP="00CE7975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uczestniczenie we wspólnych zabawach.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Działalność plastyczna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Obcowanie ze sztuką</w:t>
      </w:r>
    </w:p>
    <w:p w:rsidR="00CE7975" w:rsidRPr="00CE7975" w:rsidRDefault="00CE7975" w:rsidP="00CE7975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tworzenie prac plastycznych wykonywanych różnymi technikami.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Zainteresowania plastyczne</w:t>
      </w:r>
    </w:p>
    <w:p w:rsidR="00CE7975" w:rsidRPr="00CE7975" w:rsidRDefault="00CE7975" w:rsidP="00CE7975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tworzenie kompozycji z różnych materiałów i tworzyw (kolaż).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Sprawność ruchowa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 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 </w:t>
      </w:r>
    </w:p>
    <w:p w:rsidR="00CE7975" w:rsidRP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 xml:space="preserve">TYDZIEŃ </w:t>
      </w: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II Muzyka wokół nas</w:t>
      </w:r>
    </w:p>
    <w:p w:rsidR="00CE7975" w:rsidRP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W świecie sztuki – muzyka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Muzyka i śpiew</w:t>
      </w:r>
    </w:p>
    <w:p w:rsidR="00CE7975" w:rsidRPr="00CE7975" w:rsidRDefault="00CE7975" w:rsidP="00CE7975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śpiewanie piosenek o łatwej linii melodycznej i krótkim tekście</w:t>
      </w:r>
    </w:p>
    <w:p w:rsidR="00CE7975" w:rsidRPr="00CE7975" w:rsidRDefault="00CE7975" w:rsidP="00CE7975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słuchanie utworów instrumentalnych.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Muzyka i ruch</w:t>
      </w:r>
    </w:p>
    <w:p w:rsidR="00CE7975" w:rsidRPr="00CE7975" w:rsidRDefault="00CE7975" w:rsidP="00CE7975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uczestniczenie w zabawach muzyczno-ruchowych:</w:t>
      </w:r>
    </w:p>
    <w:p w:rsidR="00CE7975" w:rsidRPr="00CE7975" w:rsidRDefault="00CE7975" w:rsidP="00CE7975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ze śpiewem</w:t>
      </w:r>
    </w:p>
    <w:p w:rsidR="00CE7975" w:rsidRPr="00CE7975" w:rsidRDefault="00CE7975" w:rsidP="00CE7975">
      <w:pPr>
        <w:numPr>
          <w:ilvl w:val="0"/>
          <w:numId w:val="2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rytmicznych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lastRenderedPageBreak/>
        <w:t>Procesy poznawcze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itp.).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Wypowiedzi ustne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odpowiadanie na pytania dotyczące wysłuchanego utworu.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Elementy matematyki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Orientacja przestrzenna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określanie kierunków ruchu, stosowanie określeń: </w:t>
      </w: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do góry, w dół, do przodu, do tyłu, w bok</w:t>
      </w: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.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Koledzy, grupa przedszkolna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Współdziałanie w grupie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uczestniczenie we wspólnych zabawach.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Aktywność ruchowa</w:t>
      </w:r>
    </w:p>
    <w:p w:rsidR="00CE7975" w:rsidRPr="00CE7975" w:rsidRDefault="00CE7975" w:rsidP="00CE7975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i/>
          <w:iCs/>
          <w:color w:val="5B5F6A"/>
          <w:sz w:val="27"/>
          <w:lang w:eastAsia="pl-PL"/>
        </w:rPr>
        <w:t>Sprawność ruchowa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i/>
          <w:iCs/>
          <w:color w:val="5B5F6A"/>
          <w:sz w:val="27"/>
          <w:lang w:eastAsia="pl-PL"/>
        </w:rPr>
        <w:t> 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i/>
          <w:iCs/>
          <w:color w:val="5B5F6A"/>
          <w:sz w:val="27"/>
          <w:lang w:eastAsia="pl-PL"/>
        </w:rPr>
        <w:t> </w:t>
      </w:r>
    </w:p>
    <w:p w:rsidR="00CE7975" w:rsidRP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 xml:space="preserve">TYDZIEŃ </w:t>
      </w: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III Nie jesteśmy sami w kosmosie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 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Ziemia – planeta ludzi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Świat bliski i świat daleki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oglądanie książek z ilustracjami przedstawiającymi obiekty nieznane z bezpośredniej obserwacji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Procesy poznawcze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Uwaga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skupienie uwagi na przedmiotach, treściach (krótkich) przekazywanych przez nauczyciela.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Aktywność językowa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Wypowiedzi ustne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odpowiadanie na pytania dotyczące wysłuchanego utworu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opowiadanie o obrazkach przestawiających różne sytuacje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wypowiadanie się na temat wysłuchanych utworów literackich.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Elementy matematyki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Liczenie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liczenie wyodrębnionych przedmiotów z wymienianiem liczebników głównych, w zakresie dostępnym dziecku; dostrzeganie roli ostatniego liczebnika.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Intuicja geometryczna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układanie dowolnych kompozycji z klocków w kształcie figur geometrycznych.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Działalność plastyczna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Zainteresowania plastyczne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rysowanie, malowanie – korzystanie z różnych materiałów i przyborów.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W świecie sztuki – muzyka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Muzyka i śpiew</w:t>
      </w:r>
    </w:p>
    <w:p w:rsidR="00CE7975" w:rsidRPr="00CE7975" w:rsidRDefault="00CE7975" w:rsidP="00CE7975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śpiewanie piosenek o łatwej linii melodycznej i krótkim tekście.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Świat techniki</w:t>
      </w:r>
    </w:p>
    <w:p w:rsidR="00CE7975" w:rsidRPr="00CE7975" w:rsidRDefault="00CE7975" w:rsidP="00CE7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 xml:space="preserve">TYDZIEŃ IV </w:t>
      </w: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Miejscowość, region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Miejsce zamieszkania</w:t>
      </w:r>
    </w:p>
    <w:p w:rsidR="00CE7975" w:rsidRPr="00CE7975" w:rsidRDefault="00CE7975" w:rsidP="00CE7975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określanie miejsca zamieszkania (wieś, miasto).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Praca dorosłych</w:t>
      </w:r>
    </w:p>
    <w:p w:rsidR="00CE7975" w:rsidRPr="00CE7975" w:rsidRDefault="00CE7975" w:rsidP="00CE7975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poznawanie zawodów osób pracujących w bliskim otoczeniu przedszkola; nazywanie narzędzi, przyborów potrzebnych im do pracy</w:t>
      </w:r>
    </w:p>
    <w:p w:rsidR="00CE7975" w:rsidRPr="00CE7975" w:rsidRDefault="00CE7975" w:rsidP="00CE7975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gromadzenie informacji na temat pracy osób w różnych zawodach (dostępnych bezpośredniej obserwacji)</w:t>
      </w:r>
    </w:p>
    <w:p w:rsidR="00CE7975" w:rsidRPr="00CE7975" w:rsidRDefault="00CE7975" w:rsidP="00CE7975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określanie ról różnych zawodów w życiu społecznym.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Ziemia – planeta ludzi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Świat bliski i świat daleki</w:t>
      </w:r>
    </w:p>
    <w:p w:rsidR="00CE7975" w:rsidRPr="00CE7975" w:rsidRDefault="00CE7975" w:rsidP="00CE7975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obserwowanie, poznawanie najbliższego otoczenia</w:t>
      </w:r>
    </w:p>
    <w:p w:rsidR="00CE7975" w:rsidRPr="00CE7975" w:rsidRDefault="00CE7975" w:rsidP="00CE7975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oglądanie książek z ilustracjami przedstawiającymi obiekty nieznane z bezpośredniej obserwacji.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Procesy poznawcze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Myślenie (twórcze)</w:t>
      </w:r>
    </w:p>
    <w:p w:rsidR="00CE7975" w:rsidRPr="00CE7975" w:rsidRDefault="00CE7975" w:rsidP="00CE7975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uczestniczenie w zabawach twórczych (głównie tematycznych, konstrukcyjnych i ruchowych).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Uwaga</w:t>
      </w:r>
    </w:p>
    <w:p w:rsidR="00CE7975" w:rsidRPr="00CE7975" w:rsidRDefault="00CE7975" w:rsidP="00CE7975">
      <w:pPr>
        <w:numPr>
          <w:ilvl w:val="0"/>
          <w:numId w:val="3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skupienie uwagi na przedmiotach, treściach (krótkich) przekazywanych przez nauczyciela.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Aktywność językowa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Słownictwo</w:t>
      </w:r>
    </w:p>
    <w:p w:rsidR="00CE7975" w:rsidRPr="00CE7975" w:rsidRDefault="00CE7975" w:rsidP="00CE7975">
      <w:pPr>
        <w:numPr>
          <w:ilvl w:val="0"/>
          <w:numId w:val="3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słuchanie wyjaśnień niezrozumiałych słów.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Wypowiedzi ustne</w:t>
      </w:r>
    </w:p>
    <w:p w:rsidR="00CE7975" w:rsidRPr="00CE7975" w:rsidRDefault="00CE7975" w:rsidP="00CE7975">
      <w:pPr>
        <w:numPr>
          <w:ilvl w:val="0"/>
          <w:numId w:val="3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odpowiadanie na pytania dotyczące wysłuchanego utworu</w:t>
      </w:r>
    </w:p>
    <w:p w:rsidR="00CE7975" w:rsidRPr="00CE7975" w:rsidRDefault="00CE7975" w:rsidP="00CE7975">
      <w:pPr>
        <w:numPr>
          <w:ilvl w:val="0"/>
          <w:numId w:val="3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opowiadanie o obrazkach przestawiających różne sytuacje.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b/>
          <w:bCs/>
          <w:color w:val="5B5F6A"/>
          <w:sz w:val="27"/>
          <w:lang w:eastAsia="pl-PL"/>
        </w:rPr>
        <w:t>Elementy matematyki</w:t>
      </w:r>
    </w:p>
    <w:p w:rsidR="00CE7975" w:rsidRPr="00CE7975" w:rsidRDefault="00CE7975" w:rsidP="00CE7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i/>
          <w:iCs/>
          <w:color w:val="5B5F6A"/>
          <w:sz w:val="27"/>
          <w:lang w:eastAsia="pl-PL"/>
        </w:rPr>
        <w:t>Intuicja geometryczna</w:t>
      </w:r>
    </w:p>
    <w:p w:rsidR="00CE7975" w:rsidRPr="00CE7975" w:rsidRDefault="00CE7975" w:rsidP="00CE7975">
      <w:pPr>
        <w:numPr>
          <w:ilvl w:val="0"/>
          <w:numId w:val="3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B5F6A"/>
          <w:sz w:val="27"/>
          <w:szCs w:val="27"/>
          <w:lang w:eastAsia="pl-PL"/>
        </w:rPr>
      </w:pPr>
      <w:r w:rsidRPr="00CE7975">
        <w:rPr>
          <w:rFonts w:ascii="Arial" w:eastAsia="Times New Roman" w:hAnsi="Arial" w:cs="Arial"/>
          <w:color w:val="5B5F6A"/>
          <w:sz w:val="27"/>
          <w:szCs w:val="27"/>
          <w:lang w:eastAsia="pl-PL"/>
        </w:rPr>
        <w:t>dostrzeganie w otoczeniu przedmiotów o różnych kształtach</w:t>
      </w:r>
    </w:p>
    <w:p w:rsidR="0028062F" w:rsidRDefault="0028062F"/>
    <w:sectPr w:rsidR="0028062F" w:rsidSect="0028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B8"/>
    <w:multiLevelType w:val="multilevel"/>
    <w:tmpl w:val="0E5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232B0"/>
    <w:multiLevelType w:val="multilevel"/>
    <w:tmpl w:val="75F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C7991"/>
    <w:multiLevelType w:val="multilevel"/>
    <w:tmpl w:val="18F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E70DC7"/>
    <w:multiLevelType w:val="multilevel"/>
    <w:tmpl w:val="8C04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2439DE"/>
    <w:multiLevelType w:val="multilevel"/>
    <w:tmpl w:val="7EE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A93D17"/>
    <w:multiLevelType w:val="multilevel"/>
    <w:tmpl w:val="A30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FB6B5A"/>
    <w:multiLevelType w:val="multilevel"/>
    <w:tmpl w:val="338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426A26"/>
    <w:multiLevelType w:val="multilevel"/>
    <w:tmpl w:val="F0E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3D6CE3"/>
    <w:multiLevelType w:val="multilevel"/>
    <w:tmpl w:val="0D4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7A44FD"/>
    <w:multiLevelType w:val="multilevel"/>
    <w:tmpl w:val="52A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BE2E25"/>
    <w:multiLevelType w:val="multilevel"/>
    <w:tmpl w:val="10C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8E3BFD"/>
    <w:multiLevelType w:val="multilevel"/>
    <w:tmpl w:val="4B0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6E452E"/>
    <w:multiLevelType w:val="multilevel"/>
    <w:tmpl w:val="6422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B95523"/>
    <w:multiLevelType w:val="multilevel"/>
    <w:tmpl w:val="BE1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DD44FF"/>
    <w:multiLevelType w:val="multilevel"/>
    <w:tmpl w:val="464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9964FE"/>
    <w:multiLevelType w:val="multilevel"/>
    <w:tmpl w:val="55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4C2F53"/>
    <w:multiLevelType w:val="multilevel"/>
    <w:tmpl w:val="5C3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31373D"/>
    <w:multiLevelType w:val="multilevel"/>
    <w:tmpl w:val="DF9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BC733C"/>
    <w:multiLevelType w:val="multilevel"/>
    <w:tmpl w:val="0BC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EA5620"/>
    <w:multiLevelType w:val="multilevel"/>
    <w:tmpl w:val="923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7F27D6"/>
    <w:multiLevelType w:val="multilevel"/>
    <w:tmpl w:val="CB2E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560434"/>
    <w:multiLevelType w:val="multilevel"/>
    <w:tmpl w:val="E15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9334E7"/>
    <w:multiLevelType w:val="multilevel"/>
    <w:tmpl w:val="5A8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B30C8F"/>
    <w:multiLevelType w:val="multilevel"/>
    <w:tmpl w:val="1C9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EAF2C13"/>
    <w:multiLevelType w:val="multilevel"/>
    <w:tmpl w:val="FC8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CB408E"/>
    <w:multiLevelType w:val="multilevel"/>
    <w:tmpl w:val="94EA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476E81"/>
    <w:multiLevelType w:val="multilevel"/>
    <w:tmpl w:val="33D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27437A"/>
    <w:multiLevelType w:val="multilevel"/>
    <w:tmpl w:val="C59A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A6402E"/>
    <w:multiLevelType w:val="multilevel"/>
    <w:tmpl w:val="C69E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BF11D0"/>
    <w:multiLevelType w:val="multilevel"/>
    <w:tmpl w:val="053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5D26D4"/>
    <w:multiLevelType w:val="multilevel"/>
    <w:tmpl w:val="A67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92151B"/>
    <w:multiLevelType w:val="multilevel"/>
    <w:tmpl w:val="BC3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506C5B"/>
    <w:multiLevelType w:val="multilevel"/>
    <w:tmpl w:val="53BC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9F1765"/>
    <w:multiLevelType w:val="multilevel"/>
    <w:tmpl w:val="664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CB5E8F"/>
    <w:multiLevelType w:val="multilevel"/>
    <w:tmpl w:val="9D4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F866AD"/>
    <w:multiLevelType w:val="multilevel"/>
    <w:tmpl w:val="AA0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4"/>
  </w:num>
  <w:num w:numId="5">
    <w:abstractNumId w:val="25"/>
  </w:num>
  <w:num w:numId="6">
    <w:abstractNumId w:val="16"/>
  </w:num>
  <w:num w:numId="7">
    <w:abstractNumId w:val="7"/>
  </w:num>
  <w:num w:numId="8">
    <w:abstractNumId w:val="18"/>
  </w:num>
  <w:num w:numId="9">
    <w:abstractNumId w:val="30"/>
  </w:num>
  <w:num w:numId="10">
    <w:abstractNumId w:val="2"/>
  </w:num>
  <w:num w:numId="11">
    <w:abstractNumId w:val="26"/>
  </w:num>
  <w:num w:numId="12">
    <w:abstractNumId w:val="15"/>
  </w:num>
  <w:num w:numId="13">
    <w:abstractNumId w:val="20"/>
  </w:num>
  <w:num w:numId="14">
    <w:abstractNumId w:val="4"/>
  </w:num>
  <w:num w:numId="15">
    <w:abstractNumId w:val="31"/>
  </w:num>
  <w:num w:numId="16">
    <w:abstractNumId w:val="32"/>
  </w:num>
  <w:num w:numId="17">
    <w:abstractNumId w:val="10"/>
  </w:num>
  <w:num w:numId="18">
    <w:abstractNumId w:val="17"/>
  </w:num>
  <w:num w:numId="19">
    <w:abstractNumId w:val="21"/>
  </w:num>
  <w:num w:numId="20">
    <w:abstractNumId w:val="28"/>
  </w:num>
  <w:num w:numId="21">
    <w:abstractNumId w:val="23"/>
  </w:num>
  <w:num w:numId="22">
    <w:abstractNumId w:val="0"/>
  </w:num>
  <w:num w:numId="23">
    <w:abstractNumId w:val="12"/>
  </w:num>
  <w:num w:numId="24">
    <w:abstractNumId w:val="22"/>
  </w:num>
  <w:num w:numId="25">
    <w:abstractNumId w:val="14"/>
  </w:num>
  <w:num w:numId="26">
    <w:abstractNumId w:val="29"/>
  </w:num>
  <w:num w:numId="27">
    <w:abstractNumId w:val="35"/>
  </w:num>
  <w:num w:numId="28">
    <w:abstractNumId w:val="24"/>
  </w:num>
  <w:num w:numId="29">
    <w:abstractNumId w:val="11"/>
  </w:num>
  <w:num w:numId="30">
    <w:abstractNumId w:val="3"/>
  </w:num>
  <w:num w:numId="31">
    <w:abstractNumId w:val="1"/>
  </w:num>
  <w:num w:numId="32">
    <w:abstractNumId w:val="19"/>
  </w:num>
  <w:num w:numId="33">
    <w:abstractNumId w:val="27"/>
  </w:num>
  <w:num w:numId="34">
    <w:abstractNumId w:val="33"/>
  </w:num>
  <w:num w:numId="35">
    <w:abstractNumId w:val="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7975"/>
    <w:rsid w:val="00256F40"/>
    <w:rsid w:val="0028062F"/>
    <w:rsid w:val="002E4F1C"/>
    <w:rsid w:val="003319A6"/>
    <w:rsid w:val="003D740F"/>
    <w:rsid w:val="00667034"/>
    <w:rsid w:val="00680E21"/>
    <w:rsid w:val="006B4860"/>
    <w:rsid w:val="0071649A"/>
    <w:rsid w:val="00733A61"/>
    <w:rsid w:val="00746CE4"/>
    <w:rsid w:val="00771C83"/>
    <w:rsid w:val="009A2223"/>
    <w:rsid w:val="00A23095"/>
    <w:rsid w:val="00B27580"/>
    <w:rsid w:val="00B740A5"/>
    <w:rsid w:val="00B96876"/>
    <w:rsid w:val="00CE7975"/>
    <w:rsid w:val="00E07D0E"/>
    <w:rsid w:val="00E30116"/>
    <w:rsid w:val="00EA2D2B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7975"/>
    <w:rPr>
      <w:b/>
      <w:bCs/>
    </w:rPr>
  </w:style>
  <w:style w:type="character" w:styleId="Uwydatnienie">
    <w:name w:val="Emphasis"/>
    <w:basedOn w:val="Domylnaczcionkaakapitu"/>
    <w:uiPriority w:val="20"/>
    <w:qFormat/>
    <w:rsid w:val="00CE79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</dc:creator>
  <cp:lastModifiedBy>P43</cp:lastModifiedBy>
  <cp:revision>1</cp:revision>
  <dcterms:created xsi:type="dcterms:W3CDTF">2025-01-31T07:39:00Z</dcterms:created>
  <dcterms:modified xsi:type="dcterms:W3CDTF">2025-01-31T07:45:00Z</dcterms:modified>
</cp:coreProperties>
</file>